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07035" w14:textId="77777777" w:rsidR="004A6E92" w:rsidRDefault="004A6E92" w:rsidP="004A6E92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>על הפרויקט</w:t>
      </w:r>
    </w:p>
    <w:p w14:paraId="3DD1EED7" w14:textId="77777777" w:rsidR="00CD4B21" w:rsidRDefault="00CD4B21" w:rsidP="004A6E92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  <w:rtl/>
        </w:rPr>
      </w:pP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פרויקט מגורים  ייחודי</w:t>
      </w: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 xml:space="preserve"> בלב בת ים </w:t>
      </w: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כחלק מתהליך</w:t>
      </w:r>
      <w:r w:rsidR="004A6E92">
        <w:rPr>
          <w:rFonts w:ascii="Lucida Sans Unicode" w:hAnsi="Lucida Sans Unicode" w:cs="Lucida Sans Unicode"/>
          <w:color w:val="2B2E2F"/>
          <w:sz w:val="21"/>
          <w:szCs w:val="21"/>
          <w:rtl/>
        </w:rPr>
        <w:t xml:space="preserve"> התחדשות עירונית</w:t>
      </w: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בחביבה </w:t>
      </w:r>
      <w:proofErr w:type="spellStart"/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רייק</w:t>
      </w:r>
      <w:proofErr w:type="spellEnd"/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5 .</w:t>
      </w:r>
    </w:p>
    <w:p w14:paraId="1552BFE9" w14:textId="6A0234E6" w:rsidR="00CD4B21" w:rsidRDefault="00CD4B21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  <w:rtl/>
        </w:rPr>
      </w:pP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הבניין בן 8 קומות עם תכנון אדריכלי ועיצוב חזיתות מרשים על ידי האדריכל משה מאנו עם לובי מפואר</w:t>
      </w:r>
      <w:bookmarkStart w:id="0" w:name="_GoBack"/>
      <w:bookmarkEnd w:id="0"/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חניה לכל דייר ומעלית גדולה.</w:t>
      </w:r>
    </w:p>
    <w:p w14:paraId="3BED6357" w14:textId="310363E8" w:rsidR="004A6E92" w:rsidRDefault="004A6E92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 xml:space="preserve"> סביבת הפרויקט מאופיינת בסביבה אורבנית שקטה עם שפע של שטחים פתוחים, פארקים, גנים ציבוריים, שבילי הליכה וא</w:t>
      </w:r>
      <w:r w:rsidR="00CD4B21"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ו</w:t>
      </w: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>פניים ושטחי מסחר מודרניים בקרבה לים, שמציעים לכם חבילת מגורים מושלמת וייחודית</w:t>
      </w:r>
      <w:r>
        <w:rPr>
          <w:rFonts w:ascii="Lucida Sans Unicode" w:hAnsi="Lucida Sans Unicode" w:cs="Lucida Sans Unicode"/>
          <w:color w:val="2B2E2F"/>
          <w:sz w:val="21"/>
          <w:szCs w:val="21"/>
        </w:rPr>
        <w:t>.</w:t>
      </w:r>
    </w:p>
    <w:p w14:paraId="201C75EF" w14:textId="77777777" w:rsidR="00CD4B21" w:rsidRDefault="004A6E92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>למכירה בפרויקט דירות</w:t>
      </w:r>
      <w:r w:rsidR="00CD4B21"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3,4,5</w:t>
      </w:r>
      <w:r>
        <w:rPr>
          <w:rFonts w:ascii="Lucida Sans Unicode" w:hAnsi="Lucida Sans Unicode" w:cs="Lucida Sans Unicode"/>
          <w:color w:val="2B2E2F"/>
          <w:sz w:val="21"/>
          <w:szCs w:val="21"/>
          <w:rtl/>
        </w:rPr>
        <w:t xml:space="preserve"> חדרים</w:t>
      </w:r>
      <w:r w:rsidR="00CD4B21"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</w:t>
      </w:r>
      <w:r w:rsidR="00CD4B21">
        <w:rPr>
          <w:rFonts w:ascii="Lucida Sans Unicode" w:hAnsi="Lucida Sans Unicode" w:cs="Lucida Sans Unicode"/>
          <w:color w:val="2B2E2F"/>
          <w:sz w:val="21"/>
          <w:szCs w:val="21"/>
          <w:rtl/>
        </w:rPr>
        <w:t>מרווחות בקומות גבוהות עם מרפסות שמש גדולות</w:t>
      </w:r>
    </w:p>
    <w:p w14:paraId="1D08E264" w14:textId="69CAB206" w:rsidR="004A6E92" w:rsidRDefault="00CD4B21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 xml:space="preserve"> ושני פנטהאוז דופלקס עם מרפסות ענקיות.</w:t>
      </w:r>
      <w:r w:rsidR="004A6E92">
        <w:rPr>
          <w:rFonts w:ascii="Lucida Sans Unicode" w:hAnsi="Lucida Sans Unicode" w:cs="Lucida Sans Unicode"/>
          <w:color w:val="2B2E2F"/>
          <w:sz w:val="21"/>
          <w:szCs w:val="21"/>
          <w:rtl/>
        </w:rPr>
        <w:t xml:space="preserve"> </w:t>
      </w:r>
    </w:p>
    <w:p w14:paraId="094412CC" w14:textId="54D58E99" w:rsidR="003C5E50" w:rsidRPr="00CD4B21" w:rsidRDefault="00CD4B21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 w:hint="cs"/>
          <w:color w:val="2B2E2F"/>
          <w:sz w:val="21"/>
          <w:szCs w:val="21"/>
          <w:rtl/>
        </w:rPr>
      </w:pPr>
      <w:r w:rsidRPr="00CD4B21"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בואו הצטרפו לפרויקט הייחודי בלב שכונת ה</w:t>
      </w:r>
      <w:r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וותיקים בבת ים ותיהנו מחוויה אורבנית מושלמת לכם ו</w:t>
      </w:r>
      <w:r w:rsidRPr="00CD4B21">
        <w:rPr>
          <w:rFonts w:ascii="Lucida Sans Unicode" w:hAnsi="Lucida Sans Unicode" w:cs="Lucida Sans Unicode" w:hint="cs"/>
          <w:color w:val="2B2E2F"/>
          <w:sz w:val="21"/>
          <w:szCs w:val="21"/>
          <w:rtl/>
        </w:rPr>
        <w:t>למשפחתכם.</w:t>
      </w:r>
    </w:p>
    <w:p w14:paraId="57CBC70D" w14:textId="77777777" w:rsidR="00CD4B21" w:rsidRPr="00CD4B21" w:rsidRDefault="00CD4B21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  <w:rtl/>
        </w:rPr>
      </w:pPr>
    </w:p>
    <w:p w14:paraId="7C38FB08" w14:textId="77777777" w:rsidR="00CD4B21" w:rsidRPr="00CD4B21" w:rsidRDefault="00CD4B21" w:rsidP="00CD4B21">
      <w:pPr>
        <w:pStyle w:val="NormalWeb"/>
        <w:bidi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sectPr w:rsidR="00CD4B21" w:rsidRPr="00CD4B21" w:rsidSect="00874E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92"/>
    <w:rsid w:val="001654AB"/>
    <w:rsid w:val="003C5E50"/>
    <w:rsid w:val="004A6E92"/>
    <w:rsid w:val="00874E38"/>
    <w:rsid w:val="00AA76E4"/>
    <w:rsid w:val="00C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BD74"/>
  <w15:chartTrackingRefBased/>
  <w15:docId w15:val="{D7E7FBF1-0764-46DA-BBD6-0CA5187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A6E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 w:val="0"/>
      <w:spacing w:before="100" w:beforeAutospacing="1" w:after="100" w:afterAutospacing="1"/>
    </w:pPr>
    <w:rPr>
      <w:rFonts w:eastAsiaTheme="minorHAnsi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 chupkov</dc:creator>
  <cp:keywords/>
  <dc:description/>
  <cp:lastModifiedBy>nave chupkov</cp:lastModifiedBy>
  <cp:revision>2</cp:revision>
  <dcterms:created xsi:type="dcterms:W3CDTF">2020-02-19T14:00:00Z</dcterms:created>
  <dcterms:modified xsi:type="dcterms:W3CDTF">2020-02-19T14:00:00Z</dcterms:modified>
</cp:coreProperties>
</file>